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BF" w:rsidRDefault="00E67320" w:rsidP="00E6732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НАПОЛНЕНИЕ ПРЕДМЕТНО – РАЗВИВАЮЩЕЙ СРЕДЫ</w:t>
      </w:r>
    </w:p>
    <w:p w:rsidR="00E67320" w:rsidRPr="00E67320" w:rsidRDefault="00E67320" w:rsidP="00E67320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749"/>
      </w:tblGrid>
      <w:tr w:rsidR="00010FBF" w:rsidRPr="00684C60" w:rsidTr="00E64BD8">
        <w:tc>
          <w:tcPr>
            <w:tcW w:w="5139" w:type="dxa"/>
          </w:tcPr>
          <w:p w:rsidR="00010FBF" w:rsidRPr="00684C60" w:rsidRDefault="00010FBF" w:rsidP="00E64BD8">
            <w:pPr>
              <w:jc w:val="center"/>
              <w:rPr>
                <w:b/>
                <w:color w:val="000000"/>
              </w:rPr>
            </w:pPr>
            <w:r w:rsidRPr="00684C60">
              <w:rPr>
                <w:b/>
                <w:color w:val="000000"/>
              </w:rPr>
              <w:t>Вид помещения, функциональное использование</w:t>
            </w:r>
          </w:p>
        </w:tc>
        <w:tc>
          <w:tcPr>
            <w:tcW w:w="5140" w:type="dxa"/>
          </w:tcPr>
          <w:p w:rsidR="00010FBF" w:rsidRPr="00684C60" w:rsidRDefault="00010FBF" w:rsidP="00E64BD8">
            <w:pPr>
              <w:spacing w:line="480" w:lineRule="auto"/>
              <w:jc w:val="center"/>
              <w:rPr>
                <w:b/>
                <w:color w:val="000000"/>
              </w:rPr>
            </w:pPr>
            <w:r w:rsidRPr="00684C60">
              <w:rPr>
                <w:b/>
                <w:color w:val="000000"/>
              </w:rPr>
              <w:t>Оснащение</w:t>
            </w:r>
          </w:p>
        </w:tc>
      </w:tr>
      <w:tr w:rsidR="00010FBF" w:rsidRPr="00684C60" w:rsidTr="00E64BD8">
        <w:tc>
          <w:tcPr>
            <w:tcW w:w="5139" w:type="dxa"/>
          </w:tcPr>
          <w:p w:rsidR="00010FBF" w:rsidRDefault="00010FBF" w:rsidP="00E64BD8">
            <w:pPr>
              <w:jc w:val="both"/>
              <w:outlineLvl w:val="1"/>
              <w:rPr>
                <w:b/>
                <w:bCs/>
              </w:rPr>
            </w:pPr>
          </w:p>
          <w:p w:rsidR="00010FBF" w:rsidRDefault="00010FBF" w:rsidP="00E64BD8">
            <w:pPr>
              <w:jc w:val="both"/>
              <w:outlineLvl w:val="1"/>
              <w:rPr>
                <w:b/>
                <w:bCs/>
              </w:rPr>
            </w:pPr>
            <w:r w:rsidRPr="00684C60">
              <w:rPr>
                <w:b/>
                <w:bCs/>
              </w:rPr>
              <w:t>Методический кабинет</w:t>
            </w:r>
          </w:p>
          <w:p w:rsidR="00010FBF" w:rsidRPr="00684C60" w:rsidRDefault="00010FBF" w:rsidP="00E64BD8">
            <w:pPr>
              <w:jc w:val="both"/>
              <w:outlineLvl w:val="1"/>
              <w:rPr>
                <w:rFonts w:ascii="Cambria" w:hAnsi="Cambria"/>
                <w:b/>
                <w:bCs/>
                <w:sz w:val="26"/>
                <w:szCs w:val="26"/>
              </w:rPr>
            </w:pPr>
          </w:p>
          <w:p w:rsidR="00010FBF" w:rsidRPr="00684C60" w:rsidRDefault="00010FBF" w:rsidP="00010FBF">
            <w:pPr>
              <w:numPr>
                <w:ilvl w:val="0"/>
                <w:numId w:val="11"/>
              </w:numPr>
              <w:ind w:left="709" w:hanging="283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осуществление методической помощи педагогам</w:t>
            </w:r>
          </w:p>
          <w:p w:rsidR="00010FBF" w:rsidRPr="00684C60" w:rsidRDefault="00010FBF" w:rsidP="00010FBF">
            <w:pPr>
              <w:numPr>
                <w:ilvl w:val="0"/>
                <w:numId w:val="11"/>
              </w:numPr>
              <w:ind w:left="709" w:hanging="283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организация консультаций, семинаров, педагогических советов</w:t>
            </w:r>
          </w:p>
          <w:p w:rsidR="00010FBF" w:rsidRPr="00833646" w:rsidRDefault="00010FBF" w:rsidP="00010FBF">
            <w:pPr>
              <w:numPr>
                <w:ilvl w:val="0"/>
                <w:numId w:val="11"/>
              </w:numPr>
              <w:ind w:left="709" w:hanging="283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выставка дидактических и методических материалов для работы с детьми по различным направлениям развития</w:t>
            </w:r>
          </w:p>
          <w:p w:rsidR="00010FBF" w:rsidRPr="00684C60" w:rsidRDefault="00010FBF" w:rsidP="00010FBF">
            <w:pPr>
              <w:numPr>
                <w:ilvl w:val="0"/>
                <w:numId w:val="11"/>
              </w:numPr>
              <w:spacing w:line="480" w:lineRule="auto"/>
              <w:ind w:left="709" w:hanging="283"/>
              <w:rPr>
                <w:b/>
                <w:color w:val="000000"/>
              </w:rPr>
            </w:pPr>
            <w:r w:rsidRPr="00684C60">
              <w:rPr>
                <w:color w:val="000000"/>
              </w:rPr>
              <w:t>информационный стенд</w:t>
            </w:r>
          </w:p>
        </w:tc>
        <w:tc>
          <w:tcPr>
            <w:tcW w:w="5140" w:type="dxa"/>
          </w:tcPr>
          <w:p w:rsidR="00010FBF" w:rsidRPr="00684C60" w:rsidRDefault="00010FBF" w:rsidP="00010FBF">
            <w:pPr>
              <w:numPr>
                <w:ilvl w:val="0"/>
                <w:numId w:val="12"/>
              </w:numPr>
              <w:outlineLvl w:val="2"/>
              <w:rPr>
                <w:rFonts w:ascii="Cambria" w:hAnsi="Cambria"/>
                <w:sz w:val="20"/>
                <w:szCs w:val="20"/>
              </w:rPr>
            </w:pPr>
            <w:r w:rsidRPr="00684C60">
              <w:t>библиотека педагогической и методической литературы и библиотека периодических изданий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пособия для занятий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опыт работы педагогов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материалы консультаций, семинаров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иллюстративный материал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материалы по планированию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игрушки для занятий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материал по приоритетному направлению работы  ДОУ 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 программы  дошкольного образования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нормативно – правовые документы</w:t>
            </w:r>
          </w:p>
          <w:p w:rsidR="00010FBF" w:rsidRPr="00684C6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магнитофон</w:t>
            </w:r>
          </w:p>
          <w:p w:rsidR="00010FBF" w:rsidRPr="00E67320" w:rsidRDefault="00010FBF" w:rsidP="00010FBF">
            <w:pPr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информационный стенд</w:t>
            </w:r>
          </w:p>
          <w:p w:rsidR="00E67320" w:rsidRPr="00684C60" w:rsidRDefault="00E67320" w:rsidP="00E67320">
            <w:pPr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010FBF" w:rsidRPr="00684C60" w:rsidTr="00E64BD8">
        <w:tc>
          <w:tcPr>
            <w:tcW w:w="5139" w:type="dxa"/>
          </w:tcPr>
          <w:p w:rsidR="00010FBF" w:rsidRPr="00684C60" w:rsidRDefault="00010FBF" w:rsidP="00E64BD8">
            <w:pPr>
              <w:spacing w:before="202"/>
              <w:outlineLvl w:val="1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</w:rPr>
              <w:t>Ф</w:t>
            </w:r>
            <w:r w:rsidRPr="00684C60">
              <w:rPr>
                <w:rFonts w:ascii="Cambria" w:hAnsi="Cambria"/>
                <w:b/>
                <w:bCs/>
              </w:rPr>
              <w:t>изкультурный зал</w:t>
            </w:r>
          </w:p>
          <w:p w:rsidR="00010FBF" w:rsidRPr="00684C60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непосредственная образовательная деятельность по физическому воспитанию</w:t>
            </w:r>
          </w:p>
          <w:p w:rsidR="00010FBF" w:rsidRPr="00684C60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индивидуальн</w:t>
            </w:r>
            <w:r>
              <w:rPr>
                <w:color w:val="000000"/>
              </w:rPr>
              <w:t>ая</w:t>
            </w:r>
            <w:r w:rsidRPr="00684C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образовательная деятельность</w:t>
            </w:r>
          </w:p>
          <w:p w:rsidR="00010FBF" w:rsidRPr="00684C60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тематические досуги</w:t>
            </w:r>
          </w:p>
          <w:p w:rsidR="00010FBF" w:rsidRPr="00684C60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развлечения</w:t>
            </w:r>
          </w:p>
          <w:p w:rsidR="00010FBF" w:rsidRPr="00684C60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 xml:space="preserve">праздники </w:t>
            </w:r>
          </w:p>
          <w:p w:rsidR="00010FBF" w:rsidRPr="00684C60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родительские собрания</w:t>
            </w:r>
          </w:p>
          <w:p w:rsidR="00010FBF" w:rsidRDefault="00010FBF" w:rsidP="00010FBF">
            <w:pPr>
              <w:numPr>
                <w:ilvl w:val="0"/>
                <w:numId w:val="7"/>
              </w:numPr>
              <w:spacing w:before="100" w:beforeAutospacing="1"/>
              <w:rPr>
                <w:color w:val="000000"/>
              </w:rPr>
            </w:pPr>
            <w:r w:rsidRPr="00684C60">
              <w:rPr>
                <w:color w:val="000000"/>
              </w:rPr>
              <w:t>консульта</w:t>
            </w:r>
            <w:r>
              <w:rPr>
                <w:color w:val="000000"/>
              </w:rPr>
              <w:t>ции</w:t>
            </w:r>
            <w:r w:rsidRPr="00684C60">
              <w:rPr>
                <w:color w:val="000000"/>
              </w:rPr>
              <w:t xml:space="preserve"> с родителями и воспитателями</w:t>
            </w:r>
          </w:p>
          <w:p w:rsidR="00010FBF" w:rsidRPr="00684C60" w:rsidRDefault="00010FBF" w:rsidP="00E64BD8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</w:tcPr>
          <w:p w:rsidR="00010FBF" w:rsidRPr="00684C60" w:rsidRDefault="00010FBF" w:rsidP="00010FBF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спортивное оборудование</w:t>
            </w:r>
          </w:p>
          <w:p w:rsidR="00010FBF" w:rsidRPr="00684C60" w:rsidRDefault="00010FBF" w:rsidP="00010FBF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музыкальный центр</w:t>
            </w:r>
          </w:p>
          <w:p w:rsidR="00010FBF" w:rsidRPr="00684C60" w:rsidRDefault="00010FBF" w:rsidP="00010FBF">
            <w:pPr>
              <w:numPr>
                <w:ilvl w:val="0"/>
                <w:numId w:val="8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подборка аудио- и видеокассет</w:t>
            </w:r>
          </w:p>
          <w:p w:rsidR="00010FBF" w:rsidRPr="00684C60" w:rsidRDefault="00010FBF" w:rsidP="00E64BD8">
            <w:pPr>
              <w:spacing w:before="100" w:beforeAutospacing="1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010FBF" w:rsidRPr="00684C60" w:rsidTr="00E64BD8">
        <w:tc>
          <w:tcPr>
            <w:tcW w:w="5139" w:type="dxa"/>
          </w:tcPr>
          <w:p w:rsidR="00010FBF" w:rsidRDefault="00010FBF" w:rsidP="00E64BD8">
            <w:pPr>
              <w:spacing w:before="100" w:beforeAutospacing="1"/>
              <w:ind w:left="360"/>
              <w:rPr>
                <w:rFonts w:ascii="Cambria" w:hAnsi="Cambria"/>
                <w:b/>
                <w:bCs/>
              </w:rPr>
            </w:pPr>
            <w:r w:rsidRPr="00684C60">
              <w:rPr>
                <w:rFonts w:ascii="Cambria" w:hAnsi="Cambria"/>
                <w:b/>
                <w:bCs/>
              </w:rPr>
              <w:t>Музыкальн</w:t>
            </w:r>
            <w:r>
              <w:rPr>
                <w:rFonts w:ascii="Cambria" w:hAnsi="Cambria"/>
                <w:b/>
                <w:bCs/>
              </w:rPr>
              <w:t>ый зал</w:t>
            </w:r>
          </w:p>
          <w:p w:rsidR="00010FBF" w:rsidRDefault="00010FBF" w:rsidP="00010FBF">
            <w:pPr>
              <w:numPr>
                <w:ilvl w:val="0"/>
                <w:numId w:val="14"/>
              </w:numPr>
              <w:tabs>
                <w:tab w:val="clear" w:pos="1080"/>
                <w:tab w:val="num" w:pos="0"/>
              </w:tabs>
              <w:spacing w:before="100" w:beforeAutospacing="1"/>
              <w:ind w:left="0" w:firstLine="360"/>
              <w:rPr>
                <w:color w:val="000000"/>
              </w:rPr>
            </w:pPr>
            <w:r w:rsidRPr="00F60C3C">
              <w:rPr>
                <w:color w:val="000000"/>
              </w:rPr>
              <w:t>непосредственная образовательная деятельность по музыкальному воспитанию</w:t>
            </w:r>
          </w:p>
          <w:p w:rsidR="00010FBF" w:rsidRPr="00684C60" w:rsidRDefault="00010FBF" w:rsidP="00010FBF">
            <w:pPr>
              <w:numPr>
                <w:ilvl w:val="0"/>
                <w:numId w:val="14"/>
              </w:numPr>
              <w:tabs>
                <w:tab w:val="clear" w:pos="1080"/>
                <w:tab w:val="num" w:pos="0"/>
              </w:tabs>
              <w:spacing w:before="100" w:beforeAutospacing="1"/>
              <w:ind w:left="0" w:firstLine="360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индивидуальн</w:t>
            </w:r>
            <w:r>
              <w:rPr>
                <w:color w:val="000000"/>
              </w:rPr>
              <w:t>ая</w:t>
            </w:r>
            <w:r w:rsidRPr="00684C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образовательная деятельность</w:t>
            </w:r>
          </w:p>
          <w:p w:rsidR="00010FBF" w:rsidRPr="00684C60" w:rsidRDefault="00010FBF" w:rsidP="00010FBF">
            <w:pPr>
              <w:numPr>
                <w:ilvl w:val="0"/>
                <w:numId w:val="14"/>
              </w:numPr>
              <w:spacing w:before="100" w:beforeAutospacing="1"/>
              <w:ind w:hanging="720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тематические досуги</w:t>
            </w:r>
          </w:p>
          <w:p w:rsidR="00010FBF" w:rsidRPr="00684C60" w:rsidRDefault="00010FBF" w:rsidP="00010FBF">
            <w:pPr>
              <w:numPr>
                <w:ilvl w:val="0"/>
                <w:numId w:val="14"/>
              </w:numPr>
              <w:spacing w:before="100" w:beforeAutospacing="1"/>
              <w:ind w:hanging="720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театрализованные представления</w:t>
            </w:r>
          </w:p>
          <w:p w:rsidR="00010FBF" w:rsidRPr="00684C60" w:rsidRDefault="00010FBF" w:rsidP="00010FBF">
            <w:pPr>
              <w:numPr>
                <w:ilvl w:val="0"/>
                <w:numId w:val="14"/>
              </w:numPr>
              <w:spacing w:before="100" w:beforeAutospacing="1"/>
              <w:ind w:hanging="720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развлечения</w:t>
            </w:r>
          </w:p>
          <w:p w:rsidR="00010FBF" w:rsidRPr="00684C60" w:rsidRDefault="00010FBF" w:rsidP="00010FBF">
            <w:pPr>
              <w:numPr>
                <w:ilvl w:val="0"/>
                <w:numId w:val="14"/>
              </w:numPr>
              <w:spacing w:before="100" w:beforeAutospacing="1"/>
              <w:ind w:hanging="720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праздники и утренники</w:t>
            </w:r>
          </w:p>
          <w:p w:rsidR="00010FBF" w:rsidRPr="00684C60" w:rsidRDefault="00010FBF" w:rsidP="00010FBF">
            <w:pPr>
              <w:numPr>
                <w:ilvl w:val="0"/>
                <w:numId w:val="14"/>
              </w:numPr>
              <w:spacing w:before="100" w:beforeAutospacing="1"/>
              <w:ind w:hanging="720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родительские собрания</w:t>
            </w:r>
          </w:p>
          <w:p w:rsidR="00010FBF" w:rsidRPr="00B80997" w:rsidRDefault="00010FBF" w:rsidP="00010FBF">
            <w:pPr>
              <w:numPr>
                <w:ilvl w:val="0"/>
                <w:numId w:val="14"/>
              </w:numPr>
              <w:tabs>
                <w:tab w:val="clear" w:pos="1080"/>
              </w:tabs>
              <w:spacing w:before="100" w:beforeAutospacing="1"/>
              <w:ind w:hanging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</w:t>
            </w:r>
            <w:r w:rsidRPr="00684C60">
              <w:rPr>
                <w:color w:val="000000"/>
              </w:rPr>
              <w:t>консульта</w:t>
            </w:r>
            <w:r>
              <w:rPr>
                <w:color w:val="000000"/>
              </w:rPr>
              <w:t>ции</w:t>
            </w:r>
            <w:r w:rsidRPr="00684C60">
              <w:rPr>
                <w:color w:val="000000"/>
              </w:rPr>
              <w:t xml:space="preserve"> с родителями и воспитателями</w:t>
            </w:r>
          </w:p>
        </w:tc>
        <w:tc>
          <w:tcPr>
            <w:tcW w:w="5140" w:type="dxa"/>
          </w:tcPr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библиотека методической литературы, сборники нот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музыкальный центр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пианино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магнитофон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подборка аудио- и видеокассет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ширма для кукольного театра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музыкальные инструменты для детей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различные виды театров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детские и взрослые костюмы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детские стульчики</w:t>
            </w:r>
          </w:p>
          <w:p w:rsidR="00010FBF" w:rsidRPr="00B80997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занавес</w:t>
            </w:r>
          </w:p>
          <w:p w:rsidR="00010FBF" w:rsidRPr="00E67320" w:rsidRDefault="00010FBF" w:rsidP="00010FBF">
            <w:pPr>
              <w:numPr>
                <w:ilvl w:val="0"/>
                <w:numId w:val="6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дистанционные микрофоны</w:t>
            </w:r>
          </w:p>
          <w:p w:rsidR="00E67320" w:rsidRPr="00684C60" w:rsidRDefault="00E67320" w:rsidP="00E67320">
            <w:pPr>
              <w:spacing w:before="100" w:beforeAutospacing="1"/>
              <w:ind w:left="720"/>
              <w:rPr>
                <w:color w:val="000000"/>
                <w:sz w:val="20"/>
                <w:szCs w:val="20"/>
              </w:rPr>
            </w:pPr>
          </w:p>
        </w:tc>
      </w:tr>
      <w:tr w:rsidR="00010FBF" w:rsidRPr="00684C60" w:rsidTr="00E64BD8">
        <w:tc>
          <w:tcPr>
            <w:tcW w:w="5139" w:type="dxa"/>
          </w:tcPr>
          <w:p w:rsidR="00010FBF" w:rsidRPr="00684C60" w:rsidRDefault="00010FBF" w:rsidP="00E64BD8">
            <w:pPr>
              <w:spacing w:line="48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Изостудия</w:t>
            </w:r>
          </w:p>
          <w:p w:rsidR="00010FBF" w:rsidRPr="00684C60" w:rsidRDefault="00010FBF" w:rsidP="00010FBF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сенсорное развитие</w:t>
            </w:r>
          </w:p>
          <w:p w:rsidR="00010FBF" w:rsidRPr="00684C60" w:rsidRDefault="00010FBF" w:rsidP="00010FBF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 xml:space="preserve">развитие </w:t>
            </w:r>
            <w:r>
              <w:rPr>
                <w:color w:val="000000"/>
              </w:rPr>
              <w:t>познавательных и творческих способностей</w:t>
            </w:r>
          </w:p>
          <w:p w:rsidR="00010FBF" w:rsidRPr="00684C60" w:rsidRDefault="00010FBF" w:rsidP="00010FBF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развитие художественных способностей</w:t>
            </w:r>
          </w:p>
          <w:p w:rsidR="00010FBF" w:rsidRPr="00684C60" w:rsidRDefault="00010FBF" w:rsidP="00010FBF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развитие конструктивных способностей</w:t>
            </w:r>
          </w:p>
          <w:p w:rsidR="00010FBF" w:rsidRPr="003515E4" w:rsidRDefault="00010FBF" w:rsidP="00010FBF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развитие наглядного пространственного моделирования объектов</w:t>
            </w:r>
          </w:p>
          <w:p w:rsidR="00010FBF" w:rsidRPr="00684C60" w:rsidRDefault="00010FBF" w:rsidP="00E64B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</w:tcPr>
          <w:p w:rsidR="00010FBF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фланелеграфы</w:t>
            </w:r>
            <w:proofErr w:type="spellEnd"/>
            <w:r>
              <w:rPr>
                <w:color w:val="000000"/>
              </w:rPr>
              <w:t xml:space="preserve"> разного тона</w:t>
            </w:r>
          </w:p>
          <w:p w:rsidR="00010FBF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r>
              <w:rPr>
                <w:color w:val="000000"/>
              </w:rPr>
              <w:t>наборы геометрических фигур</w:t>
            </w:r>
          </w:p>
          <w:p w:rsidR="00010FBF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r>
              <w:rPr>
                <w:color w:val="000000"/>
              </w:rPr>
              <w:t>мелкие игрушки</w:t>
            </w:r>
          </w:p>
          <w:p w:rsidR="00010FBF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r>
              <w:rPr>
                <w:color w:val="000000"/>
              </w:rPr>
              <w:t>детские столы</w:t>
            </w:r>
          </w:p>
          <w:p w:rsidR="00010FBF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r>
              <w:rPr>
                <w:color w:val="000000"/>
              </w:rPr>
              <w:t>детские стулья</w:t>
            </w:r>
          </w:p>
          <w:p w:rsidR="00010FBF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r>
              <w:rPr>
                <w:color w:val="000000"/>
              </w:rPr>
              <w:t>мольберты</w:t>
            </w:r>
          </w:p>
          <w:p w:rsidR="00010FBF" w:rsidRPr="00684C60" w:rsidRDefault="00010FBF" w:rsidP="00010FBF">
            <w:pPr>
              <w:numPr>
                <w:ilvl w:val="0"/>
                <w:numId w:val="13"/>
              </w:numPr>
              <w:ind w:left="737"/>
              <w:rPr>
                <w:color w:val="000000"/>
              </w:rPr>
            </w:pPr>
            <w:r>
              <w:rPr>
                <w:color w:val="000000"/>
              </w:rPr>
              <w:t>образцы прикладного творчества</w:t>
            </w:r>
          </w:p>
        </w:tc>
      </w:tr>
      <w:tr w:rsidR="00010FBF" w:rsidRPr="00684C60" w:rsidTr="00E64BD8">
        <w:tc>
          <w:tcPr>
            <w:tcW w:w="5139" w:type="dxa"/>
          </w:tcPr>
          <w:p w:rsidR="00010FBF" w:rsidRPr="00684C60" w:rsidRDefault="00010FBF" w:rsidP="00E64BD8">
            <w:pPr>
              <w:spacing w:before="202"/>
              <w:outlineLvl w:val="1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84C60">
              <w:rPr>
                <w:b/>
                <w:bCs/>
              </w:rPr>
              <w:t>Групповые комнаты</w:t>
            </w:r>
          </w:p>
          <w:p w:rsidR="00010FBF" w:rsidRPr="00684C60" w:rsidRDefault="00010FBF" w:rsidP="00010FBF">
            <w:pPr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сюжетно – ролевые игры</w:t>
            </w:r>
          </w:p>
          <w:p w:rsidR="00010FBF" w:rsidRPr="00684C60" w:rsidRDefault="00010FBF" w:rsidP="00010FBF">
            <w:pPr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самообслуживание</w:t>
            </w:r>
          </w:p>
          <w:p w:rsidR="00010FBF" w:rsidRPr="00684C60" w:rsidRDefault="00010FBF" w:rsidP="00010FBF">
            <w:pPr>
              <w:numPr>
                <w:ilvl w:val="0"/>
                <w:numId w:val="1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трудовая деятельность</w:t>
            </w:r>
          </w:p>
          <w:p w:rsidR="00010FBF" w:rsidRPr="00684C60" w:rsidRDefault="00010FBF" w:rsidP="00010FBF">
            <w:pPr>
              <w:numPr>
                <w:ilvl w:val="0"/>
                <w:numId w:val="1"/>
              </w:numPr>
              <w:spacing w:before="100" w:beforeAutospacing="1"/>
              <w:rPr>
                <w:b/>
                <w:color w:val="000000"/>
              </w:rPr>
            </w:pPr>
            <w:r w:rsidRPr="00684C60">
              <w:rPr>
                <w:color w:val="000000"/>
              </w:rPr>
              <w:t>самостоятельная творческая деятельность</w:t>
            </w:r>
          </w:p>
          <w:p w:rsidR="00010FBF" w:rsidRPr="00684C60" w:rsidRDefault="00010FBF" w:rsidP="00010FBF">
            <w:pPr>
              <w:numPr>
                <w:ilvl w:val="0"/>
                <w:numId w:val="1"/>
              </w:numPr>
              <w:spacing w:before="100" w:beforeAutospacing="1"/>
              <w:rPr>
                <w:b/>
                <w:color w:val="000000"/>
              </w:rPr>
            </w:pPr>
            <w:r w:rsidRPr="00684C60">
              <w:rPr>
                <w:color w:val="000000"/>
              </w:rPr>
              <w:t>ознакомление с природой, труд в природе</w:t>
            </w:r>
          </w:p>
        </w:tc>
        <w:tc>
          <w:tcPr>
            <w:tcW w:w="5140" w:type="dxa"/>
          </w:tcPr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детская мебель для практической деятельности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книжный уголок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 xml:space="preserve">уголок </w:t>
            </w:r>
            <w:proofErr w:type="gramStart"/>
            <w:r w:rsidRPr="00684C60">
              <w:rPr>
                <w:color w:val="000000"/>
              </w:rPr>
              <w:t>ИЗО</w:t>
            </w:r>
            <w:proofErr w:type="gramEnd"/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proofErr w:type="gramStart"/>
            <w:r w:rsidRPr="00684C60">
              <w:rPr>
                <w:color w:val="000000"/>
              </w:rPr>
              <w:t>игровая мебель, атрибуты для сюжетно – ролевых игр «Семья», «Магазин», «Ателье», «Парикмахерская», «Библиотека».</w:t>
            </w:r>
            <w:proofErr w:type="gramEnd"/>
            <w:r w:rsidRPr="00684C60">
              <w:rPr>
                <w:color w:val="000000"/>
              </w:rPr>
              <w:t xml:space="preserve"> «Школа», «Автозаправка», «»Почта»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уголки природы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уголки экспериментирования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конструкторы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 xml:space="preserve">головоломки, мозаики, </w:t>
            </w:r>
            <w:proofErr w:type="spellStart"/>
            <w:r w:rsidRPr="00684C60">
              <w:rPr>
                <w:color w:val="000000"/>
              </w:rPr>
              <w:t>пазлы</w:t>
            </w:r>
            <w:proofErr w:type="spellEnd"/>
            <w:r w:rsidRPr="00684C60">
              <w:rPr>
                <w:color w:val="000000"/>
              </w:rPr>
              <w:t>, лото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развивающие игры по математике, логике</w:t>
            </w:r>
          </w:p>
          <w:p w:rsidR="00010FBF" w:rsidRPr="00684C60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</w:rPr>
            </w:pPr>
            <w:r w:rsidRPr="00684C60">
              <w:rPr>
                <w:color w:val="000000"/>
              </w:rPr>
              <w:t>различные виды театров</w:t>
            </w:r>
          </w:p>
          <w:p w:rsidR="00010FBF" w:rsidRDefault="00010FBF" w:rsidP="00010FBF">
            <w:pPr>
              <w:numPr>
                <w:ilvl w:val="0"/>
                <w:numId w:val="2"/>
              </w:numPr>
              <w:spacing w:before="100" w:beforeAutospacing="1"/>
              <w:rPr>
                <w:color w:val="000000"/>
              </w:rPr>
            </w:pPr>
            <w:r w:rsidRPr="00684C60">
              <w:rPr>
                <w:color w:val="000000"/>
              </w:rPr>
              <w:t>зона отдыха</w:t>
            </w:r>
          </w:p>
          <w:p w:rsidR="00010FBF" w:rsidRPr="003515E4" w:rsidRDefault="00010FBF" w:rsidP="00E64BD8">
            <w:pPr>
              <w:spacing w:before="100" w:beforeAutospacing="1"/>
              <w:ind w:left="720"/>
              <w:rPr>
                <w:color w:val="000000"/>
              </w:rPr>
            </w:pPr>
          </w:p>
        </w:tc>
      </w:tr>
      <w:tr w:rsidR="00010FBF" w:rsidRPr="00684C60" w:rsidTr="00E64BD8">
        <w:tc>
          <w:tcPr>
            <w:tcW w:w="5139" w:type="dxa"/>
          </w:tcPr>
          <w:p w:rsidR="00010FBF" w:rsidRPr="00684C60" w:rsidRDefault="00010FBF" w:rsidP="00E64BD8">
            <w:pPr>
              <w:outlineLvl w:val="1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684C60">
              <w:rPr>
                <w:b/>
                <w:bCs/>
              </w:rPr>
              <w:t>Спальное помещение</w:t>
            </w:r>
          </w:p>
          <w:p w:rsidR="00010FBF" w:rsidRPr="00684C60" w:rsidRDefault="00010FBF" w:rsidP="00010FBF">
            <w:pPr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дневной сон</w:t>
            </w:r>
          </w:p>
          <w:p w:rsidR="00010FBF" w:rsidRPr="00684C60" w:rsidRDefault="00010FBF" w:rsidP="00010FBF">
            <w:pPr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игровая деятельность</w:t>
            </w:r>
          </w:p>
          <w:p w:rsidR="00010FBF" w:rsidRPr="003515E4" w:rsidRDefault="00010FBF" w:rsidP="00010FBF">
            <w:pPr>
              <w:numPr>
                <w:ilvl w:val="0"/>
                <w:numId w:val="3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гимнастика после сна</w:t>
            </w:r>
          </w:p>
          <w:p w:rsidR="00010FBF" w:rsidRPr="00684C60" w:rsidRDefault="00010FBF" w:rsidP="00E64BD8">
            <w:pPr>
              <w:spacing w:before="100" w:beforeAutospacing="1"/>
              <w:ind w:left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</w:tcPr>
          <w:p w:rsidR="00010FBF" w:rsidRPr="00684C60" w:rsidRDefault="00010FBF" w:rsidP="00010FBF">
            <w:pPr>
              <w:numPr>
                <w:ilvl w:val="0"/>
                <w:numId w:val="4"/>
              </w:numPr>
              <w:spacing w:before="100" w:beforeAutospacing="1"/>
              <w:rPr>
                <w:color w:val="000000"/>
              </w:rPr>
            </w:pPr>
            <w:r w:rsidRPr="00684C60">
              <w:rPr>
                <w:color w:val="000000"/>
              </w:rPr>
              <w:t>спальная мебель</w:t>
            </w:r>
          </w:p>
          <w:p w:rsidR="00010FBF" w:rsidRPr="00684C60" w:rsidRDefault="00010FBF" w:rsidP="00010FBF">
            <w:pPr>
              <w:numPr>
                <w:ilvl w:val="0"/>
                <w:numId w:val="4"/>
              </w:numPr>
              <w:spacing w:before="100" w:beforeAutospacing="1"/>
              <w:rPr>
                <w:color w:val="000000"/>
              </w:rPr>
            </w:pPr>
            <w:r w:rsidRPr="00684C60">
              <w:rPr>
                <w:color w:val="000000"/>
              </w:rPr>
              <w:t>физкультурное оборудование для гимнастики после сна: ребристая дорожка, массажные коврики</w:t>
            </w:r>
          </w:p>
        </w:tc>
      </w:tr>
      <w:tr w:rsidR="00010FBF" w:rsidRPr="00684C60" w:rsidTr="00E64BD8">
        <w:tc>
          <w:tcPr>
            <w:tcW w:w="5139" w:type="dxa"/>
          </w:tcPr>
          <w:p w:rsidR="00010FBF" w:rsidRPr="00684C60" w:rsidRDefault="00010FBF" w:rsidP="00E64BD8">
            <w:pPr>
              <w:outlineLvl w:val="1"/>
              <w:rPr>
                <w:b/>
                <w:bCs/>
              </w:rPr>
            </w:pPr>
            <w:r w:rsidRPr="00684C60">
              <w:rPr>
                <w:b/>
                <w:bCs/>
              </w:rPr>
              <w:t>Раздевальная комната</w:t>
            </w:r>
          </w:p>
          <w:p w:rsidR="00010FBF" w:rsidRPr="00684C60" w:rsidRDefault="00010FBF" w:rsidP="00E64BD8">
            <w:pPr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</w:rPr>
            </w:pPr>
          </w:p>
          <w:p w:rsidR="00010FBF" w:rsidRPr="00684C60" w:rsidRDefault="00010FBF" w:rsidP="00010FBF">
            <w:pPr>
              <w:pStyle w:val="a3"/>
              <w:numPr>
                <w:ilvl w:val="0"/>
                <w:numId w:val="9"/>
              </w:numPr>
              <w:contextualSpacing/>
              <w:outlineLvl w:val="1"/>
              <w:rPr>
                <w:b/>
                <w:bCs/>
              </w:rPr>
            </w:pPr>
            <w:r w:rsidRPr="00684C60">
              <w:rPr>
                <w:color w:val="000000"/>
              </w:rPr>
              <w:t>информационно – просветительская работа с родителями</w:t>
            </w:r>
          </w:p>
        </w:tc>
        <w:tc>
          <w:tcPr>
            <w:tcW w:w="5140" w:type="dxa"/>
          </w:tcPr>
          <w:p w:rsidR="00010FBF" w:rsidRPr="00684C60" w:rsidRDefault="00010FBF" w:rsidP="00010FBF">
            <w:pPr>
              <w:numPr>
                <w:ilvl w:val="0"/>
                <w:numId w:val="5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выставки детского творчества</w:t>
            </w:r>
          </w:p>
          <w:p w:rsidR="00010FBF" w:rsidRPr="00684C60" w:rsidRDefault="00010FBF" w:rsidP="00010FBF">
            <w:pPr>
              <w:numPr>
                <w:ilvl w:val="0"/>
                <w:numId w:val="5"/>
              </w:num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684C60">
              <w:rPr>
                <w:color w:val="000000"/>
              </w:rPr>
              <w:t>наглядно – информационный уголок для родителей</w:t>
            </w:r>
          </w:p>
          <w:p w:rsidR="00010FBF" w:rsidRPr="00684C60" w:rsidRDefault="00010FBF" w:rsidP="00E64BD8">
            <w:pPr>
              <w:spacing w:before="100" w:beforeAutospacing="1"/>
              <w:ind w:left="360"/>
              <w:rPr>
                <w:color w:val="000000"/>
                <w:sz w:val="20"/>
                <w:szCs w:val="20"/>
              </w:rPr>
            </w:pPr>
          </w:p>
        </w:tc>
      </w:tr>
    </w:tbl>
    <w:p w:rsidR="0008603C" w:rsidRDefault="0008603C"/>
    <w:sectPr w:rsidR="0008603C" w:rsidSect="0008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9C4"/>
    <w:multiLevelType w:val="hybridMultilevel"/>
    <w:tmpl w:val="C934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22830"/>
    <w:multiLevelType w:val="multilevel"/>
    <w:tmpl w:val="DAD0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30F7"/>
    <w:multiLevelType w:val="multilevel"/>
    <w:tmpl w:val="56A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E34C7"/>
    <w:multiLevelType w:val="multilevel"/>
    <w:tmpl w:val="DDF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4122F"/>
    <w:multiLevelType w:val="hybridMultilevel"/>
    <w:tmpl w:val="B7D2A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9D6EA7"/>
    <w:multiLevelType w:val="multilevel"/>
    <w:tmpl w:val="B136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3205E"/>
    <w:multiLevelType w:val="hybridMultilevel"/>
    <w:tmpl w:val="EB8619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E85B7D"/>
    <w:multiLevelType w:val="multilevel"/>
    <w:tmpl w:val="254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9D61D0"/>
    <w:multiLevelType w:val="multilevel"/>
    <w:tmpl w:val="45CA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B5E32"/>
    <w:multiLevelType w:val="multilevel"/>
    <w:tmpl w:val="022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20874"/>
    <w:multiLevelType w:val="multilevel"/>
    <w:tmpl w:val="0D3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87675"/>
    <w:multiLevelType w:val="multilevel"/>
    <w:tmpl w:val="8A7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3EAD"/>
    <w:multiLevelType w:val="multilevel"/>
    <w:tmpl w:val="4CB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60CB2"/>
    <w:multiLevelType w:val="hybridMultilevel"/>
    <w:tmpl w:val="8F7AE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FBF"/>
    <w:rsid w:val="00010FBF"/>
    <w:rsid w:val="0008603C"/>
    <w:rsid w:val="00B9668D"/>
    <w:rsid w:val="00E67320"/>
    <w:rsid w:val="00F3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BF"/>
    <w:pPr>
      <w:ind w:left="708"/>
    </w:pPr>
  </w:style>
  <w:style w:type="character" w:customStyle="1" w:styleId="apple-converted-space">
    <w:name w:val="apple-converted-space"/>
    <w:basedOn w:val="a0"/>
    <w:rsid w:val="00010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2014-02-25T07:37:00Z</dcterms:created>
  <dcterms:modified xsi:type="dcterms:W3CDTF">2014-03-21T04:23:00Z</dcterms:modified>
</cp:coreProperties>
</file>